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5D7" w:rsidRPr="006D1758" w:rsidRDefault="006665D7" w:rsidP="006665D7">
      <w:pPr>
        <w:pStyle w:val="Akapitzlist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eastAsia="Calibri" w:cstheme="minorHAnsi"/>
          <w:b/>
          <w:lang w:eastAsia="pl-PL"/>
        </w:rPr>
      </w:pPr>
      <w:r>
        <w:tab/>
      </w:r>
      <w:r w:rsidRPr="00A635B3">
        <w:rPr>
          <w:rFonts w:eastAsia="Calibri" w:cstheme="minorHAnsi"/>
          <w:b/>
          <w:lang w:eastAsia="pl-PL"/>
        </w:rPr>
        <w:t xml:space="preserve">Potwierdzenie zgodności </w:t>
      </w:r>
      <w:r>
        <w:rPr>
          <w:rFonts w:eastAsia="Calibri" w:cstheme="minorHAnsi"/>
          <w:b/>
          <w:lang w:eastAsia="pl-PL"/>
        </w:rPr>
        <w:t>oferowanego sprzętu komputerowego z opisem przedmiotu zamówienia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3719"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i/>
        </w:rPr>
        <w:t>załączyć do oferty</w:t>
      </w:r>
    </w:p>
    <w:p w:rsidR="005E0F21" w:rsidRDefault="004845A5" w:rsidP="005E0F21">
      <w:pPr>
        <w:pStyle w:val="Podpistabeli"/>
        <w:shd w:val="clear" w:color="auto" w:fill="auto"/>
        <w:jc w:val="center"/>
        <w:rPr>
          <w:rFonts w:asciiTheme="minorHAnsi" w:hAnsiTheme="minorHAnsi" w:cstheme="minorHAnsi"/>
          <w:b w:val="0"/>
          <w:color w:val="0070C0"/>
        </w:rPr>
      </w:pPr>
      <w:r>
        <w:rPr>
          <w:rFonts w:asciiTheme="minorHAnsi" w:hAnsiTheme="minorHAnsi" w:cstheme="minorHAnsi"/>
          <w:b w:val="0"/>
          <w:color w:val="0070C0"/>
        </w:rPr>
        <w:t>Część II Dostawa urządzenia</w:t>
      </w:r>
      <w:r w:rsidRPr="008F098B">
        <w:rPr>
          <w:rFonts w:asciiTheme="minorHAnsi" w:hAnsiTheme="minorHAnsi" w:cstheme="minorHAnsi"/>
          <w:b w:val="0"/>
          <w:color w:val="0070C0"/>
        </w:rPr>
        <w:t xml:space="preserve"> wielofunkcyjnego kolorowego z obsługą </w:t>
      </w:r>
      <w:r w:rsidRPr="00167CC5">
        <w:rPr>
          <w:rFonts w:asciiTheme="minorHAnsi" w:hAnsiTheme="minorHAnsi" w:cstheme="minorHAnsi"/>
          <w:b w:val="0"/>
          <w:color w:val="0070C0"/>
        </w:rPr>
        <w:t xml:space="preserve">wydruku w formacie </w:t>
      </w:r>
      <w:r w:rsidRPr="00C3274D">
        <w:rPr>
          <w:rFonts w:asciiTheme="minorHAnsi" w:hAnsiTheme="minorHAnsi" w:cstheme="minorHAnsi"/>
          <w:b w:val="0"/>
          <w:color w:val="0070C0"/>
        </w:rPr>
        <w:t xml:space="preserve">SRA3 do żłobka i oddziałów przedszkolnych </w:t>
      </w:r>
    </w:p>
    <w:p w:rsidR="004845A5" w:rsidRPr="00C3274D" w:rsidRDefault="004845A5" w:rsidP="005E0F21">
      <w:pPr>
        <w:pStyle w:val="Podpistabeli"/>
        <w:shd w:val="clear" w:color="auto" w:fill="auto"/>
        <w:jc w:val="center"/>
        <w:rPr>
          <w:rFonts w:asciiTheme="minorHAnsi" w:hAnsiTheme="minorHAnsi" w:cstheme="minorHAnsi"/>
          <w:color w:val="auto"/>
        </w:rPr>
      </w:pPr>
      <w:r w:rsidRPr="00C3274D">
        <w:rPr>
          <w:rFonts w:asciiTheme="minorHAnsi" w:hAnsiTheme="minorHAnsi" w:cstheme="minorHAnsi"/>
          <w:b w:val="0"/>
          <w:color w:val="0070C0"/>
        </w:rPr>
        <w:t>w miejscowości Postomino</w:t>
      </w:r>
    </w:p>
    <w:p w:rsidR="004845A5" w:rsidRDefault="004845A5" w:rsidP="00483EB7">
      <w:pPr>
        <w:spacing w:line="240" w:lineRule="auto"/>
        <w:jc w:val="center"/>
        <w:rPr>
          <w:rFonts w:cstheme="minorHAnsi"/>
          <w:color w:val="0070C0"/>
        </w:rPr>
      </w:pPr>
    </w:p>
    <w:tbl>
      <w:tblPr>
        <w:tblStyle w:val="Zwykatabela"/>
        <w:tblW w:w="0" w:type="auto"/>
        <w:tblInd w:w="-289" w:type="dxa"/>
        <w:tblLook w:val="0600" w:firstRow="0" w:lastRow="0" w:firstColumn="0" w:lastColumn="0" w:noHBand="1" w:noVBand="1"/>
      </w:tblPr>
      <w:tblGrid>
        <w:gridCol w:w="643"/>
        <w:gridCol w:w="9706"/>
        <w:gridCol w:w="3934"/>
      </w:tblGrid>
      <w:tr w:rsidR="005E0F21" w:rsidRPr="007D500E" w:rsidTr="00BF0A5C">
        <w:trPr>
          <w:trHeight w:hRule="exact" w:val="1743"/>
        </w:trPr>
        <w:tc>
          <w:tcPr>
            <w:tcW w:w="142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0F21" w:rsidRPr="005E0F21" w:rsidRDefault="00063602" w:rsidP="005E0F21">
            <w:pPr>
              <w:jc w:val="center"/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Urządzenie wielofunkcyjne kolorowe</w:t>
            </w:r>
            <w:r w:rsidR="005E0F21" w:rsidRPr="005E0F21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 xml:space="preserve"> z obsługą wydruku w formacie SRA3</w:t>
            </w:r>
            <w:r w:rsidR="005E0F21" w:rsidRPr="005E0F21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 xml:space="preserve"> – 1 szt.</w:t>
            </w:r>
          </w:p>
          <w:p w:rsidR="005E0F21" w:rsidRPr="005E0F21" w:rsidRDefault="005E0F21" w:rsidP="005E0F21">
            <w:pPr>
              <w:jc w:val="center"/>
              <w:rPr>
                <w:rFonts w:asciiTheme="minorHAnsi" w:hAnsiTheme="minorHAnsi" w:cstheme="minorHAnsi"/>
                <w:b/>
                <w:bCs/>
                <w:color w:val="00B050"/>
              </w:rPr>
            </w:pPr>
          </w:p>
          <w:p w:rsidR="005E0F21" w:rsidRPr="005E0F21" w:rsidRDefault="00F57DC1" w:rsidP="005E0F2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PRODUCENT I </w:t>
            </w:r>
            <w:bookmarkStart w:id="0" w:name="_GoBack"/>
            <w:bookmarkEnd w:id="0"/>
            <w:r w:rsidR="005E0F21" w:rsidRPr="005E0F2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MODEL </w:t>
            </w:r>
            <w:r w:rsidR="00CA7DBB">
              <w:rPr>
                <w:rFonts w:asciiTheme="minorHAnsi" w:hAnsiTheme="minorHAnsi" w:cstheme="minorHAnsi"/>
                <w:b/>
                <w:sz w:val="22"/>
                <w:szCs w:val="22"/>
              </w:rPr>
              <w:t>URZĄDZENIA WIELOFUNKCYJNEGO</w:t>
            </w:r>
          </w:p>
          <w:p w:rsidR="005E0F21" w:rsidRPr="005E0F21" w:rsidRDefault="005E0F21" w:rsidP="005E0F21">
            <w:pPr>
              <w:jc w:val="center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</w:pPr>
            <w:r w:rsidRPr="005E0F21"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  <w:t>(wypełnia Wykonawca):</w:t>
            </w:r>
          </w:p>
          <w:p w:rsidR="005E0F21" w:rsidRPr="005E0F21" w:rsidRDefault="005E0F21" w:rsidP="005E0F21">
            <w:pPr>
              <w:jc w:val="center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</w:pPr>
          </w:p>
          <w:p w:rsidR="005E0F21" w:rsidRPr="00483EB7" w:rsidRDefault="005E0F21" w:rsidP="005E0F21">
            <w:pPr>
              <w:jc w:val="center"/>
              <w:rPr>
                <w:rFonts w:cstheme="minorBidi"/>
                <w:b/>
                <w:i/>
              </w:rPr>
            </w:pPr>
            <w:r>
              <w:rPr>
                <w:rFonts w:cstheme="minorBidi"/>
                <w:b/>
                <w:i/>
              </w:rPr>
              <w:t>……………………………………………….</w:t>
            </w:r>
          </w:p>
          <w:p w:rsidR="005E0F21" w:rsidRDefault="005E0F21" w:rsidP="005E0F21">
            <w:pPr>
              <w:jc w:val="center"/>
              <w:rPr>
                <w:rFonts w:cstheme="minorBidi"/>
                <w:b/>
              </w:rPr>
            </w:pPr>
            <w:r>
              <w:rPr>
                <w:rFonts w:cstheme="minorBidi"/>
                <w:b/>
              </w:rPr>
              <w:t>……………………………………….</w:t>
            </w:r>
          </w:p>
          <w:p w:rsidR="005E0F21" w:rsidRPr="005E0F21" w:rsidRDefault="005E0F21" w:rsidP="005E0F21">
            <w:pPr>
              <w:pStyle w:val="In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auto"/>
              <w:spacing w:line="276" w:lineRule="auto"/>
              <w:ind w:left="149"/>
              <w:jc w:val="center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  <w:tr w:rsidR="004845A5" w:rsidRPr="007D500E" w:rsidTr="005E0F21">
        <w:trPr>
          <w:trHeight w:hRule="exact" w:val="1283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7D500E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7D500E">
              <w:rPr>
                <w:rFonts w:asciiTheme="minorHAnsi" w:hAnsiTheme="minorHAnsi" w:cstheme="minorHAnsi"/>
                <w:b/>
                <w:bCs/>
                <w:color w:val="auto"/>
              </w:rPr>
              <w:t>Lp.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7D500E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7D500E">
              <w:rPr>
                <w:rFonts w:asciiTheme="minorHAnsi" w:hAnsiTheme="minorHAnsi" w:cstheme="minorHAnsi"/>
                <w:b/>
                <w:bCs/>
                <w:color w:val="auto"/>
              </w:rPr>
              <w:t>Opis cech wymaganych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5E0F21" w:rsidRPr="005E0F21" w:rsidRDefault="005E0F21" w:rsidP="005E0F21">
            <w:pPr>
              <w:pStyle w:val="In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auto"/>
              <w:spacing w:line="276" w:lineRule="auto"/>
              <w:ind w:left="149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5E0F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Propozycje Wykonawcy</w:t>
            </w:r>
          </w:p>
          <w:p w:rsidR="005E0F21" w:rsidRPr="005E0F21" w:rsidRDefault="005E0F21" w:rsidP="005E0F21">
            <w:pPr>
              <w:pStyle w:val="Inne"/>
              <w:shd w:val="clear" w:color="auto" w:fill="auto"/>
              <w:spacing w:line="276" w:lineRule="auto"/>
              <w:ind w:left="149"/>
              <w:jc w:val="center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</w:pPr>
            <w:r w:rsidRPr="005E0F21"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  <w:t>Wykonawca ma obowiązek wypełnić tę kolumnę wpisując oferowane parametry bądź zapis „spełnia”</w:t>
            </w:r>
          </w:p>
          <w:p w:rsidR="005E0F21" w:rsidRDefault="005E0F21" w:rsidP="005E0F21">
            <w:pPr>
              <w:pStyle w:val="Inne"/>
              <w:shd w:val="clear" w:color="auto" w:fill="auto"/>
              <w:rPr>
                <w:rFonts w:cstheme="minorHAnsi"/>
                <w:i/>
                <w:color w:val="FF0000"/>
              </w:rPr>
            </w:pPr>
          </w:p>
          <w:p w:rsidR="005E0F21" w:rsidRDefault="005E0F21" w:rsidP="005E0F21">
            <w:pPr>
              <w:pStyle w:val="Inne"/>
              <w:shd w:val="clear" w:color="auto" w:fill="auto"/>
              <w:ind w:left="149"/>
              <w:rPr>
                <w:rFonts w:cstheme="minorHAnsi"/>
                <w:i/>
                <w:color w:val="FF0000"/>
              </w:rPr>
            </w:pPr>
          </w:p>
          <w:p w:rsidR="004845A5" w:rsidRPr="007D500E" w:rsidRDefault="005E0F21" w:rsidP="005E0F21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AE634E">
              <w:rPr>
                <w:rFonts w:cstheme="minorHAnsi"/>
                <w:i/>
                <w:color w:val="FF0000"/>
              </w:rPr>
              <w:t>tę kolumnę wpisując oferowane parametry bądź zapis „spełnia”</w:t>
            </w:r>
          </w:p>
        </w:tc>
      </w:tr>
      <w:tr w:rsidR="004845A5" w:rsidRPr="007D500E" w:rsidTr="004845A5">
        <w:trPr>
          <w:trHeight w:hRule="exact" w:val="898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Default="004845A5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Urządzenie zaprojektowane i dostarczane przez producenta drukarki do pracy korytarzowej, podłogowej, umożliwiające obsługę urządzenia na korytarzu w pozycji stojącej.</w:t>
            </w:r>
          </w:p>
          <w:p w:rsidR="005E0F21" w:rsidRDefault="005E0F21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  <w:p w:rsidR="005E0F21" w:rsidRDefault="005E0F21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  <w:p w:rsidR="005E0F21" w:rsidRDefault="005E0F21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  <w:p w:rsidR="005E0F21" w:rsidRDefault="005E0F21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  <w:p w:rsidR="005E0F21" w:rsidRPr="002C6FE3" w:rsidRDefault="005E0F21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298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Głębokość urządzenia max. 70 cm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530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5E0F21">
            <w:pPr>
              <w:pStyle w:val="Inne"/>
              <w:shd w:val="clear" w:color="auto" w:fill="auto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Panel użytkownika:</w:t>
            </w:r>
          </w:p>
          <w:p w:rsidR="004845A5" w:rsidRPr="002C6FE3" w:rsidRDefault="004845A5" w:rsidP="004845A5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94"/>
              </w:tabs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Informacja wyświetlana w języku polskim</w:t>
            </w:r>
          </w:p>
          <w:p w:rsidR="004845A5" w:rsidRPr="002C6FE3" w:rsidRDefault="004845A5" w:rsidP="004845A5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94"/>
              </w:tabs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Funkcje przedstawiane w sposób jednolity</w:t>
            </w:r>
          </w:p>
          <w:p w:rsidR="004845A5" w:rsidRPr="002C6FE3" w:rsidRDefault="004845A5" w:rsidP="004845A5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85"/>
              </w:tabs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P</w:t>
            </w:r>
            <w:r w:rsidRPr="002C6FE3">
              <w:rPr>
                <w:rFonts w:asciiTheme="minorHAnsi" w:hAnsiTheme="minorHAnsi" w:cstheme="minorHAnsi"/>
                <w:color w:val="auto"/>
              </w:rPr>
              <w:t xml:space="preserve">anel wbudowany w </w:t>
            </w:r>
            <w:r>
              <w:rPr>
                <w:rFonts w:asciiTheme="minorHAnsi" w:hAnsiTheme="minorHAnsi" w:cstheme="minorHAnsi"/>
                <w:color w:val="auto"/>
              </w:rPr>
              <w:t>u</w:t>
            </w:r>
            <w:r w:rsidRPr="002C6FE3">
              <w:rPr>
                <w:rFonts w:asciiTheme="minorHAnsi" w:hAnsiTheme="minorHAnsi" w:cstheme="minorHAnsi"/>
                <w:color w:val="auto"/>
              </w:rPr>
              <w:t>rządzenie umożliwiający realizację usług kopiowania, drukowania i skanowania, niedopuszczalne jest zastosowanie zewnętrznych terminali sprzętowych.</w:t>
            </w:r>
          </w:p>
          <w:p w:rsidR="004845A5" w:rsidRPr="002C6FE3" w:rsidRDefault="004845A5" w:rsidP="004845A5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94"/>
              </w:tabs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Ekran kolorowy, dotykowy,</w:t>
            </w:r>
          </w:p>
          <w:p w:rsidR="004845A5" w:rsidRPr="002C6FE3" w:rsidRDefault="004845A5" w:rsidP="004845A5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94"/>
              </w:tabs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Możliwość korzystania z funkcji przeglądarki internetowej bezpośrednio z panelu urządzenia.</w:t>
            </w:r>
          </w:p>
          <w:p w:rsidR="004845A5" w:rsidRPr="002C6FE3" w:rsidRDefault="004845A5" w:rsidP="004845A5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94"/>
              </w:tabs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Rozmiar panelu minimum 10,1”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0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4.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Pamięć RAM minimum: 8 GB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0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Pojemność dysku SSD minimum: 256 GB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298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Połączenie sieciowe w standardzie Ethernet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0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Języki opisu strony: PCL 5, 6, Postscript3, PDF, dopuszczalne emulacje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778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Druk bezpośredni formatów: DOCX, JPEG, PDF, compact PDF, PPML, PPTX, TIFF, VDX, XLSX, XPS, compact XPS, ZIP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45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noProof/>
                <w:color w:val="auto"/>
              </w:rPr>
              <w:t>Czujnik: wykrywania użytkownika zbliżającego się do urządzenia.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noProof/>
                <w:color w:val="auto"/>
              </w:rPr>
            </w:pPr>
          </w:p>
        </w:tc>
      </w:tr>
      <w:tr w:rsidR="004845A5" w:rsidRPr="007D500E" w:rsidTr="004845A5">
        <w:trPr>
          <w:trHeight w:hRule="exact" w:val="778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11.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 xml:space="preserve">Funkcje: drukowanie, kopiowanie i skanowanie. </w:t>
            </w:r>
            <w:r w:rsidRPr="002C6FE3">
              <w:rPr>
                <w:rFonts w:asciiTheme="minorHAnsi" w:hAnsiTheme="minorHAnsi" w:cstheme="minorHAnsi"/>
                <w:color w:val="auto"/>
              </w:rPr>
              <w:br/>
              <w:t>Wymaga się możliwość korzystania z funkcji skanowania, mimo braku tonerów.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298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12.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Technologia druku: laserowa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785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13.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 xml:space="preserve">Nośniki: papier zwykły, koperty, etykiety, papier gruby, obsługa druku na papierze </w:t>
            </w:r>
            <w:proofErr w:type="spellStart"/>
            <w:r w:rsidRPr="002C6FE3">
              <w:rPr>
                <w:rFonts w:asciiTheme="minorHAnsi" w:hAnsiTheme="minorHAnsi" w:cstheme="minorHAnsi"/>
                <w:color w:val="auto"/>
              </w:rPr>
              <w:t>banerowym</w:t>
            </w:r>
            <w:proofErr w:type="spellEnd"/>
            <w:r w:rsidRPr="002C6FE3">
              <w:rPr>
                <w:rFonts w:asciiTheme="minorHAnsi" w:hAnsiTheme="minorHAnsi" w:cstheme="minorHAnsi"/>
                <w:color w:val="auto"/>
              </w:rPr>
              <w:br/>
              <w:t>o szerokości 29,7 cm i długości 120 cm.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605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 xml:space="preserve">Minimalna prędkość wydruku A4 mono i kolor: 24 stron/min, prędkość wydruku A3 mono i kolor 15 </w:t>
            </w:r>
            <w:r w:rsidRPr="002C6FE3">
              <w:rPr>
                <w:rFonts w:asciiTheme="minorHAnsi" w:hAnsiTheme="minorHAnsi" w:cstheme="minorHAnsi"/>
                <w:color w:val="auto"/>
              </w:rPr>
              <w:br/>
              <w:t>stron/min.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298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15.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Maksymalny czas wydruku pierwszej strony mono z trybu gotowości: 6 sekund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0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16.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Maksymalny czas nagrzewania od uruchomienia: 12 sekund mono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0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17.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 xml:space="preserve">Maksymalna rozdzielczość wydruku: 1200x1200 </w:t>
            </w:r>
            <w:proofErr w:type="spellStart"/>
            <w:r w:rsidRPr="002C6FE3">
              <w:rPr>
                <w:rFonts w:asciiTheme="minorHAnsi" w:hAnsiTheme="minorHAnsi" w:cstheme="minorHAnsi"/>
                <w:color w:val="auto"/>
              </w:rPr>
              <w:t>dpi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0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18.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 xml:space="preserve">Minimalna rozdzielczość wydruku: 600x600 </w:t>
            </w:r>
            <w:proofErr w:type="spellStart"/>
            <w:r w:rsidRPr="002C6FE3">
              <w:rPr>
                <w:rFonts w:asciiTheme="minorHAnsi" w:hAnsiTheme="minorHAnsi" w:cstheme="minorHAnsi"/>
                <w:color w:val="auto"/>
              </w:rPr>
              <w:t>dpi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298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19.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 xml:space="preserve">Minimalna rozdzielczość kserokopii: 600x600 </w:t>
            </w:r>
            <w:proofErr w:type="spellStart"/>
            <w:r w:rsidRPr="002C6FE3">
              <w:rPr>
                <w:rFonts w:asciiTheme="minorHAnsi" w:hAnsiTheme="minorHAnsi" w:cstheme="minorHAnsi"/>
                <w:color w:val="auto"/>
              </w:rPr>
              <w:t>dpi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0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 xml:space="preserve">Minimalna rozdzielczość optyczna skanera: 600x600 </w:t>
            </w:r>
            <w:proofErr w:type="spellStart"/>
            <w:r w:rsidRPr="002C6FE3">
              <w:rPr>
                <w:rFonts w:asciiTheme="minorHAnsi" w:hAnsiTheme="minorHAnsi" w:cstheme="minorHAnsi"/>
                <w:color w:val="auto"/>
              </w:rPr>
              <w:t>dpi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0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21.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Powiększanie i zmniejszanie kopii: 25-400% z możliwością precyzyjnej regulacji co 0,1%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0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22.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Wydruk, kopiowanie dwustronne: automatyczne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0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23.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Podajnik skanera na minimum 100 arkuszy papieru A4 80 g/m2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298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24.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Skaner: dwustronny, automatyczny, mono i kolor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909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25.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Minimalna, łączna pojemność podajników i kaset na papier: 1150 arkuszy papieru 80 g/m2</w:t>
            </w:r>
          </w:p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Z możliwością rozbudowy podajników do pojemności co najmniej 6650 arkuszy.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443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26.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Podstawowy podajnik uniwersalny obsługujący format papieru A6-A3 min. 500 arkuszy papieru A4 80 g/m2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421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27.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Jeden podajnik uniwersalny obsługujący format papieru A5 - SRA3 min. 500 arkuszy papieru A3 80 g/m2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426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28.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Podajnik ręczny o pojemności 150 arkuszy papieru 80 g/m2.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405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29.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Metalowa szafka na kółkach na spodzie urządzenia.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spacing w:line="276" w:lineRule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30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Taca odbiorcza na minimum 250 arkuszy papieru A3 80 g/m2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895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31.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widowControl/>
              <w:autoSpaceDE w:val="0"/>
              <w:autoSpaceDN w:val="0"/>
              <w:adjustRightInd w:val="0"/>
              <w:ind w:left="149"/>
              <w:rPr>
                <w:rFonts w:asciiTheme="minorHAnsi" w:hAnsiTheme="minorHAnsi" w:cstheme="minorHAnsi"/>
              </w:rPr>
            </w:pPr>
            <w:r w:rsidRPr="002C6FE3">
              <w:rPr>
                <w:rFonts w:asciiTheme="minorHAnsi" w:hAnsiTheme="minorHAnsi" w:cstheme="minorHAnsi"/>
              </w:rPr>
              <w:t xml:space="preserve">Skanowanie kolorowe do formatów min.: Szyfrowany PDF, XPS, Kompaktowy XPS, PPTX, JPEG, TIFF, </w:t>
            </w:r>
            <w:r w:rsidRPr="002C6FE3">
              <w:rPr>
                <w:rFonts w:asciiTheme="minorHAnsi" w:hAnsiTheme="minorHAnsi" w:cstheme="minorHAnsi"/>
              </w:rPr>
              <w:br/>
              <w:t>PDF, Kompaktowy PDF, PDF/A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autoSpaceDE w:val="0"/>
              <w:autoSpaceDN w:val="0"/>
              <w:adjustRightInd w:val="0"/>
              <w:ind w:left="149"/>
              <w:rPr>
                <w:rFonts w:cstheme="minorHAnsi"/>
              </w:rPr>
            </w:pPr>
          </w:p>
        </w:tc>
      </w:tr>
      <w:tr w:rsidR="004845A5" w:rsidRPr="007D500E" w:rsidTr="004845A5">
        <w:trPr>
          <w:trHeight w:hRule="exact" w:val="307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32.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Obsługiwana przez urządzenie gramatura papieru w zakresie: od 52g/m2 do 300 g/m2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1546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33.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Możliwość opcjonalnego doposażenia urządzenia o zintegrowane:</w:t>
            </w:r>
            <w:r w:rsidRPr="002C6FE3">
              <w:rPr>
                <w:rFonts w:asciiTheme="minorHAnsi" w:hAnsiTheme="minorHAnsi" w:cstheme="minorHAnsi"/>
                <w:color w:val="auto"/>
              </w:rPr>
              <w:br/>
              <w:t>- Oprogramowanie do OCR</w:t>
            </w:r>
          </w:p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- Moduł druku podążającego bez użycia serwera</w:t>
            </w:r>
          </w:p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- Oprogramowanie antywirusowe</w:t>
            </w:r>
            <w:r w:rsidRPr="002C6FE3">
              <w:rPr>
                <w:rFonts w:asciiTheme="minorHAnsi" w:hAnsiTheme="minorHAnsi" w:cstheme="minorHAnsi"/>
                <w:color w:val="auto"/>
              </w:rPr>
              <w:br/>
              <w:t>- Zewnętrzny kontroler druku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34.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 xml:space="preserve">Skanowanie do: Email, SMB 3.1.1, FTP, Skrzynki użytkownika, urządzeń USB, </w:t>
            </w:r>
            <w:proofErr w:type="spellStart"/>
            <w:r w:rsidRPr="002C6FE3">
              <w:rPr>
                <w:rFonts w:asciiTheme="minorHAnsi" w:hAnsiTheme="minorHAnsi" w:cstheme="minorHAnsi"/>
                <w:color w:val="auto"/>
              </w:rPr>
              <w:t>WebDAV</w:t>
            </w:r>
            <w:proofErr w:type="spellEnd"/>
            <w:r w:rsidRPr="002C6FE3">
              <w:rPr>
                <w:rFonts w:asciiTheme="minorHAnsi" w:hAnsiTheme="minorHAnsi" w:cstheme="minorHAnsi"/>
                <w:color w:val="auto"/>
              </w:rPr>
              <w:t>, DPWS, URL, sieciowego TWAIN. Obsługa SNMPv3 SHA-2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35.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Ciche domykanie pokrywy skanera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278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36.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45A5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 xml:space="preserve">Certyfikat / Deklaracja: </w:t>
            </w:r>
            <w:proofErr w:type="spellStart"/>
            <w:r w:rsidRPr="002C6FE3">
              <w:rPr>
                <w:rFonts w:asciiTheme="minorHAnsi" w:hAnsiTheme="minorHAnsi" w:cstheme="minorHAnsi"/>
                <w:color w:val="auto"/>
              </w:rPr>
              <w:t>EnergyStar</w:t>
            </w:r>
            <w:proofErr w:type="spellEnd"/>
            <w:r w:rsidRPr="002C6FE3">
              <w:rPr>
                <w:rFonts w:asciiTheme="minorHAnsi" w:hAnsiTheme="minorHAnsi" w:cstheme="minorHAnsi"/>
                <w:color w:val="auto"/>
              </w:rPr>
              <w:t>, CE, ROHS</w:t>
            </w:r>
          </w:p>
          <w:p w:rsidR="004845A5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  <w:p w:rsidR="004845A5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  <w:p w:rsidR="004845A5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296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37.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Wymagane ISO dla wykonawcy: 14001, 9001, 27001, 20000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38.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 xml:space="preserve">Zamawiający dopuszcza zaoferowanie urządzeń nowych, z aktualnego portfolio producenta, spełniających wymogi SWZ, których data wprowadzenia urządzenia na rynek, nie może być wcześniejsza niż grudzień 2023 a data produkcji urządzeń nie później niż 2025 rok. 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57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39.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Urządzenia muszą być wyposażone w mechanizmy szyfrowania danych minimum AES 256 bit.</w:t>
            </w:r>
            <w:r w:rsidRPr="002C6FE3">
              <w:rPr>
                <w:rFonts w:asciiTheme="minorHAnsi" w:hAnsiTheme="minorHAnsi" w:cstheme="minorHAnsi"/>
                <w:color w:val="auto"/>
              </w:rPr>
              <w:br/>
              <w:t xml:space="preserve"> lub równoważne.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699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40.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Uwierzytelnianie użytkownika za pomocą: loginu i hasła - funkcja bezpieczny wydruk, za pomocą kodu PIN użytkownika lub możliwość instalacji czytnika kart.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589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41.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Maksymalny miesięczny wolumen kopiowania/druku dopuszczalny przez producenta: minimum 130 000 stron A4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424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lastRenderedPageBreak/>
              <w:t>42.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 w:rsidRPr="002C6FE3">
              <w:rPr>
                <w:rFonts w:asciiTheme="minorHAnsi" w:hAnsiTheme="minorHAnsi" w:cstheme="minorHAnsi"/>
                <w:color w:val="auto"/>
              </w:rPr>
              <w:t>Urządzenie wyposażone w tonery CMYK o wydajności minimalnej 27 tys. (dla 5% pokrycia) każdy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4845A5" w:rsidRPr="007D500E" w:rsidTr="004845A5">
        <w:trPr>
          <w:trHeight w:hRule="exact" w:val="424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43. </w:t>
            </w:r>
          </w:p>
        </w:tc>
        <w:tc>
          <w:tcPr>
            <w:tcW w:w="9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45A5" w:rsidRPr="002C6FE3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Minimalny okres gwarancji – 24 miesiące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</w:tcPr>
          <w:p w:rsidR="004845A5" w:rsidRDefault="004845A5" w:rsidP="00B63E0D">
            <w:pPr>
              <w:pStyle w:val="Inne"/>
              <w:shd w:val="clear" w:color="auto" w:fill="auto"/>
              <w:ind w:left="149"/>
              <w:rPr>
                <w:rFonts w:asciiTheme="minorHAnsi" w:hAnsiTheme="minorHAnsi" w:cstheme="minorHAnsi"/>
                <w:color w:val="auto"/>
              </w:rPr>
            </w:pPr>
          </w:p>
        </w:tc>
      </w:tr>
    </w:tbl>
    <w:p w:rsidR="004845A5" w:rsidRDefault="004845A5" w:rsidP="00483EB7">
      <w:pPr>
        <w:spacing w:line="240" w:lineRule="auto"/>
        <w:jc w:val="center"/>
        <w:rPr>
          <w:rFonts w:cstheme="minorHAnsi"/>
          <w:color w:val="0070C0"/>
        </w:rPr>
      </w:pPr>
    </w:p>
    <w:p w:rsidR="004845A5" w:rsidRDefault="004845A5" w:rsidP="00483EB7">
      <w:pPr>
        <w:spacing w:line="240" w:lineRule="auto"/>
        <w:jc w:val="center"/>
        <w:rPr>
          <w:rFonts w:cstheme="minorHAnsi"/>
          <w:color w:val="0070C0"/>
        </w:rPr>
      </w:pPr>
    </w:p>
    <w:p w:rsidR="00063602" w:rsidRDefault="00063602" w:rsidP="00063602">
      <w:pPr>
        <w:spacing w:line="240" w:lineRule="auto"/>
        <w:ind w:left="10620" w:firstLine="708"/>
        <w:rPr>
          <w:sz w:val="16"/>
          <w:szCs w:val="16"/>
        </w:rPr>
      </w:pPr>
      <w:r>
        <w:rPr>
          <w:sz w:val="16"/>
          <w:szCs w:val="16"/>
        </w:rPr>
        <w:t>podpis elektroniczny</w:t>
      </w:r>
      <w:r>
        <w:rPr>
          <w:sz w:val="16"/>
          <w:szCs w:val="16"/>
        </w:rPr>
        <w:tab/>
      </w:r>
    </w:p>
    <w:p w:rsidR="004845A5" w:rsidRDefault="004845A5" w:rsidP="00483EB7">
      <w:pPr>
        <w:spacing w:line="240" w:lineRule="auto"/>
        <w:jc w:val="center"/>
        <w:rPr>
          <w:rFonts w:cstheme="minorHAnsi"/>
          <w:color w:val="0070C0"/>
        </w:rPr>
      </w:pPr>
    </w:p>
    <w:sectPr w:rsidR="004845A5" w:rsidSect="006665D7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C49" w:rsidRDefault="00B80C49" w:rsidP="006665D7">
      <w:pPr>
        <w:spacing w:after="0" w:line="240" w:lineRule="auto"/>
      </w:pPr>
      <w:r>
        <w:separator/>
      </w:r>
    </w:p>
  </w:endnote>
  <w:endnote w:type="continuationSeparator" w:id="0">
    <w:p w:rsidR="00B80C49" w:rsidRDefault="00B80C49" w:rsidP="00666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UI-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66992141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9472A" w:rsidRPr="0039472A" w:rsidRDefault="0039472A">
            <w:pPr>
              <w:pStyle w:val="Stopka"/>
              <w:jc w:val="right"/>
              <w:rPr>
                <w:sz w:val="16"/>
                <w:szCs w:val="16"/>
              </w:rPr>
            </w:pPr>
            <w:r w:rsidRPr="0039472A">
              <w:rPr>
                <w:sz w:val="16"/>
                <w:szCs w:val="16"/>
              </w:rPr>
              <w:t xml:space="preserve">Strona </w:t>
            </w:r>
            <w:r w:rsidRPr="0039472A">
              <w:rPr>
                <w:b/>
                <w:bCs/>
                <w:sz w:val="16"/>
                <w:szCs w:val="16"/>
              </w:rPr>
              <w:fldChar w:fldCharType="begin"/>
            </w:r>
            <w:r w:rsidRPr="0039472A">
              <w:rPr>
                <w:b/>
                <w:bCs/>
                <w:sz w:val="16"/>
                <w:szCs w:val="16"/>
              </w:rPr>
              <w:instrText>PAGE</w:instrText>
            </w:r>
            <w:r w:rsidRPr="0039472A">
              <w:rPr>
                <w:b/>
                <w:bCs/>
                <w:sz w:val="16"/>
                <w:szCs w:val="16"/>
              </w:rPr>
              <w:fldChar w:fldCharType="separate"/>
            </w:r>
            <w:r w:rsidR="00F57DC1">
              <w:rPr>
                <w:b/>
                <w:bCs/>
                <w:noProof/>
                <w:sz w:val="16"/>
                <w:szCs w:val="16"/>
              </w:rPr>
              <w:t>4</w:t>
            </w:r>
            <w:r w:rsidRPr="0039472A">
              <w:rPr>
                <w:b/>
                <w:bCs/>
                <w:sz w:val="16"/>
                <w:szCs w:val="16"/>
              </w:rPr>
              <w:fldChar w:fldCharType="end"/>
            </w:r>
            <w:r w:rsidRPr="0039472A">
              <w:rPr>
                <w:sz w:val="16"/>
                <w:szCs w:val="16"/>
              </w:rPr>
              <w:t xml:space="preserve"> z </w:t>
            </w:r>
            <w:r w:rsidRPr="0039472A">
              <w:rPr>
                <w:b/>
                <w:bCs/>
                <w:sz w:val="16"/>
                <w:szCs w:val="16"/>
              </w:rPr>
              <w:fldChar w:fldCharType="begin"/>
            </w:r>
            <w:r w:rsidRPr="0039472A">
              <w:rPr>
                <w:b/>
                <w:bCs/>
                <w:sz w:val="16"/>
                <w:szCs w:val="16"/>
              </w:rPr>
              <w:instrText>NUMPAGES</w:instrText>
            </w:r>
            <w:r w:rsidRPr="0039472A">
              <w:rPr>
                <w:b/>
                <w:bCs/>
                <w:sz w:val="16"/>
                <w:szCs w:val="16"/>
              </w:rPr>
              <w:fldChar w:fldCharType="separate"/>
            </w:r>
            <w:r w:rsidR="00F57DC1">
              <w:rPr>
                <w:b/>
                <w:bCs/>
                <w:noProof/>
                <w:sz w:val="16"/>
                <w:szCs w:val="16"/>
              </w:rPr>
              <w:t>4</w:t>
            </w:r>
            <w:r w:rsidRPr="0039472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9472A" w:rsidRDefault="003947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C49" w:rsidRDefault="00B80C49" w:rsidP="006665D7">
      <w:pPr>
        <w:spacing w:after="0" w:line="240" w:lineRule="auto"/>
      </w:pPr>
      <w:r>
        <w:separator/>
      </w:r>
    </w:p>
  </w:footnote>
  <w:footnote w:type="continuationSeparator" w:id="0">
    <w:p w:rsidR="00B80C49" w:rsidRDefault="00B80C49" w:rsidP="00666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73" w:rsidRPr="00AE634E" w:rsidRDefault="00360214" w:rsidP="006665D7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Załącznik nr 2B</w:t>
    </w:r>
    <w:r w:rsidR="00E40573" w:rsidRPr="00AE634E">
      <w:rPr>
        <w:sz w:val="20"/>
        <w:szCs w:val="20"/>
      </w:rPr>
      <w:t xml:space="preserve"> do części I</w:t>
    </w:r>
    <w:r>
      <w:rPr>
        <w:sz w:val="20"/>
        <w:szCs w:val="20"/>
      </w:rPr>
      <w:t>I</w:t>
    </w:r>
    <w:r w:rsidR="00E40573" w:rsidRPr="00AE634E">
      <w:rPr>
        <w:sz w:val="20"/>
        <w:szCs w:val="20"/>
      </w:rPr>
      <w:t xml:space="preserve"> zamówienia </w:t>
    </w:r>
  </w:p>
  <w:p w:rsidR="00E40573" w:rsidRDefault="00E4057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20A1E"/>
    <w:multiLevelType w:val="multilevel"/>
    <w:tmpl w:val="BC9AF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25BED"/>
    <w:multiLevelType w:val="hybridMultilevel"/>
    <w:tmpl w:val="98A44536"/>
    <w:name w:val="WW8Num7822"/>
    <w:lvl w:ilvl="0" w:tplc="F1E0BA3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F167799"/>
    <w:multiLevelType w:val="multilevel"/>
    <w:tmpl w:val="E2208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981D49"/>
    <w:multiLevelType w:val="hybridMultilevel"/>
    <w:tmpl w:val="0A524106"/>
    <w:lvl w:ilvl="0" w:tplc="0902D950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13C0B"/>
    <w:multiLevelType w:val="multilevel"/>
    <w:tmpl w:val="3E6C37EE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0965CF9"/>
    <w:multiLevelType w:val="hybridMultilevel"/>
    <w:tmpl w:val="22187B78"/>
    <w:lvl w:ilvl="0" w:tplc="DE76F7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A579A"/>
    <w:multiLevelType w:val="multilevel"/>
    <w:tmpl w:val="E8685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04200B"/>
    <w:multiLevelType w:val="multilevel"/>
    <w:tmpl w:val="D5E44532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0E4EFD"/>
    <w:multiLevelType w:val="multilevel"/>
    <w:tmpl w:val="0114DA06"/>
    <w:lvl w:ilvl="0">
      <w:start w:val="1"/>
      <w:numFmt w:val="decimal"/>
      <w:lvlText w:val="%1."/>
      <w:lvlJc w:val="left"/>
      <w:pPr>
        <w:ind w:left="10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3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C962E53"/>
    <w:multiLevelType w:val="multilevel"/>
    <w:tmpl w:val="C9DCA1E2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F626AB8"/>
    <w:multiLevelType w:val="multilevel"/>
    <w:tmpl w:val="AAAAB89C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14E28E1"/>
    <w:multiLevelType w:val="multilevel"/>
    <w:tmpl w:val="FDC4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C91F78"/>
    <w:multiLevelType w:val="multilevel"/>
    <w:tmpl w:val="F342B206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3F1928"/>
    <w:multiLevelType w:val="multilevel"/>
    <w:tmpl w:val="7554B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C63B40"/>
    <w:multiLevelType w:val="multilevel"/>
    <w:tmpl w:val="2BCA573A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1824ACA"/>
    <w:multiLevelType w:val="multilevel"/>
    <w:tmpl w:val="C47C417C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34314F2"/>
    <w:multiLevelType w:val="hybridMultilevel"/>
    <w:tmpl w:val="81844D4E"/>
    <w:name w:val="Lista numerowana 3"/>
    <w:lvl w:ilvl="0" w:tplc="22AC91A4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/>
        <w:shd w:val="clear" w:color="auto" w:fill="auto"/>
        <w:vertAlign w:val="baseline"/>
        <w:lang w:val="pl-PL" w:eastAsia="pl-PL" w:bidi="pl-PL"/>
      </w:rPr>
    </w:lvl>
    <w:lvl w:ilvl="1" w:tplc="CC7E9472">
      <w:numFmt w:val="none"/>
      <w:lvlText w:val=""/>
      <w:lvlJc w:val="left"/>
      <w:pPr>
        <w:ind w:left="0" w:firstLine="0"/>
      </w:pPr>
    </w:lvl>
    <w:lvl w:ilvl="2" w:tplc="3E26A096">
      <w:numFmt w:val="none"/>
      <w:lvlText w:val=""/>
      <w:lvlJc w:val="left"/>
      <w:pPr>
        <w:ind w:left="0" w:firstLine="0"/>
      </w:pPr>
    </w:lvl>
    <w:lvl w:ilvl="3" w:tplc="31003F84">
      <w:numFmt w:val="none"/>
      <w:lvlText w:val=""/>
      <w:lvlJc w:val="left"/>
      <w:pPr>
        <w:ind w:left="0" w:firstLine="0"/>
      </w:pPr>
    </w:lvl>
    <w:lvl w:ilvl="4" w:tplc="053C1C14">
      <w:numFmt w:val="none"/>
      <w:lvlText w:val=""/>
      <w:lvlJc w:val="left"/>
      <w:pPr>
        <w:ind w:left="0" w:firstLine="0"/>
      </w:pPr>
    </w:lvl>
    <w:lvl w:ilvl="5" w:tplc="9B72CCA0">
      <w:numFmt w:val="none"/>
      <w:lvlText w:val=""/>
      <w:lvlJc w:val="left"/>
      <w:pPr>
        <w:ind w:left="0" w:firstLine="0"/>
      </w:pPr>
    </w:lvl>
    <w:lvl w:ilvl="6" w:tplc="9AF409E6">
      <w:numFmt w:val="none"/>
      <w:lvlText w:val=""/>
      <w:lvlJc w:val="left"/>
      <w:pPr>
        <w:ind w:left="0" w:firstLine="0"/>
      </w:pPr>
    </w:lvl>
    <w:lvl w:ilvl="7" w:tplc="0A3C1E3E">
      <w:numFmt w:val="none"/>
      <w:lvlText w:val=""/>
      <w:lvlJc w:val="left"/>
      <w:pPr>
        <w:ind w:left="0" w:firstLine="0"/>
      </w:pPr>
    </w:lvl>
    <w:lvl w:ilvl="8" w:tplc="B7ACDD12">
      <w:numFmt w:val="none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5"/>
  </w:num>
  <w:num w:numId="3">
    <w:abstractNumId w:val="9"/>
  </w:num>
  <w:num w:numId="4">
    <w:abstractNumId w:val="10"/>
  </w:num>
  <w:num w:numId="5">
    <w:abstractNumId w:val="4"/>
  </w:num>
  <w:num w:numId="6">
    <w:abstractNumId w:val="16"/>
  </w:num>
  <w:num w:numId="7">
    <w:abstractNumId w:val="13"/>
  </w:num>
  <w:num w:numId="8">
    <w:abstractNumId w:val="7"/>
  </w:num>
  <w:num w:numId="9">
    <w:abstractNumId w:val="1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2"/>
  </w:num>
  <w:num w:numId="15">
    <w:abstractNumId w:val="6"/>
  </w:num>
  <w:num w:numId="16">
    <w:abstractNumId w:val="0"/>
  </w:num>
  <w:num w:numId="1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5D7"/>
    <w:rsid w:val="00063602"/>
    <w:rsid w:val="00082E22"/>
    <w:rsid w:val="000D586E"/>
    <w:rsid w:val="001076B9"/>
    <w:rsid w:val="0023606B"/>
    <w:rsid w:val="002A3D1C"/>
    <w:rsid w:val="00360214"/>
    <w:rsid w:val="00366462"/>
    <w:rsid w:val="0039472A"/>
    <w:rsid w:val="00454FB9"/>
    <w:rsid w:val="00483EB7"/>
    <w:rsid w:val="004845A5"/>
    <w:rsid w:val="00591E38"/>
    <w:rsid w:val="0059423D"/>
    <w:rsid w:val="005E0F21"/>
    <w:rsid w:val="00624A5E"/>
    <w:rsid w:val="006665D7"/>
    <w:rsid w:val="006F7352"/>
    <w:rsid w:val="0070278A"/>
    <w:rsid w:val="0074030F"/>
    <w:rsid w:val="00741BC1"/>
    <w:rsid w:val="00A23FA5"/>
    <w:rsid w:val="00AD078D"/>
    <w:rsid w:val="00AE634E"/>
    <w:rsid w:val="00B80C49"/>
    <w:rsid w:val="00CA7DBB"/>
    <w:rsid w:val="00DA2FCD"/>
    <w:rsid w:val="00E40573"/>
    <w:rsid w:val="00F554FB"/>
    <w:rsid w:val="00F5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78E510-0C30-41E1-8837-9367FF83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65D7"/>
    <w:pPr>
      <w:keepNext/>
      <w:keepLines/>
      <w:spacing w:before="480" w:after="0" w:line="36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6665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agwek4">
    <w:name w:val="heading 4"/>
    <w:basedOn w:val="Normalny"/>
    <w:next w:val="Normalny"/>
    <w:link w:val="Nagwek4Znak"/>
    <w:qFormat/>
    <w:rsid w:val="006665D7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sz w:val="32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665D7"/>
    <w:pPr>
      <w:keepNext/>
      <w:spacing w:after="0" w:line="240" w:lineRule="auto"/>
      <w:jc w:val="center"/>
      <w:outlineLvl w:val="6"/>
    </w:pPr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665D7"/>
    <w:pPr>
      <w:keepNext/>
      <w:spacing w:after="0" w:line="240" w:lineRule="auto"/>
      <w:ind w:left="3540" w:firstLine="708"/>
      <w:jc w:val="center"/>
      <w:outlineLvl w:val="7"/>
    </w:pPr>
    <w:rPr>
      <w:rFonts w:ascii="Times New Roman" w:eastAsia="Calibri" w:hAnsi="Times New Roman" w:cs="Times New Roman"/>
      <w:color w:val="000000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6665D7"/>
    <w:pPr>
      <w:ind w:left="720"/>
      <w:contextualSpacing/>
    </w:pPr>
    <w:rPr>
      <w:kern w:val="2"/>
      <w14:ligatures w14:val="standardContextua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6665D7"/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66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65D7"/>
  </w:style>
  <w:style w:type="paragraph" w:styleId="Stopka">
    <w:name w:val="footer"/>
    <w:basedOn w:val="Normalny"/>
    <w:link w:val="StopkaZnak"/>
    <w:uiPriority w:val="99"/>
    <w:unhideWhenUsed/>
    <w:rsid w:val="0066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65D7"/>
  </w:style>
  <w:style w:type="character" w:customStyle="1" w:styleId="Nagwek1Znak">
    <w:name w:val="Nagłówek 1 Znak"/>
    <w:basedOn w:val="Domylnaczcionkaakapitu"/>
    <w:link w:val="Nagwek1"/>
    <w:uiPriority w:val="9"/>
    <w:rsid w:val="006665D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665D7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Nagwek4Znak">
    <w:name w:val="Nagłówek 4 Znak"/>
    <w:basedOn w:val="Domylnaczcionkaakapitu"/>
    <w:link w:val="Nagwek4"/>
    <w:rsid w:val="006665D7"/>
    <w:rPr>
      <w:rFonts w:ascii="Times New Roman" w:eastAsia="Calibri" w:hAnsi="Times New Roman" w:cs="Times New Roman"/>
      <w:b/>
      <w:sz w:val="32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6665D7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665D7"/>
    <w:rPr>
      <w:rFonts w:ascii="Times New Roman" w:eastAsia="Calibri" w:hAnsi="Times New Roman" w:cs="Times New Roman"/>
      <w:color w:val="000000"/>
      <w:sz w:val="28"/>
      <w:szCs w:val="24"/>
      <w:lang w:eastAsia="pl-PL"/>
    </w:rPr>
  </w:style>
  <w:style w:type="paragraph" w:customStyle="1" w:styleId="Akapitzlist1">
    <w:name w:val="Akapit z listą1"/>
    <w:basedOn w:val="Normalny"/>
    <w:rsid w:val="006665D7"/>
    <w:pPr>
      <w:spacing w:after="0" w:line="36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6665D7"/>
    <w:pPr>
      <w:spacing w:after="0" w:line="240" w:lineRule="auto"/>
      <w:jc w:val="both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665D7"/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6665D7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6665D7"/>
    <w:pPr>
      <w:spacing w:after="120" w:line="360" w:lineRule="auto"/>
      <w:ind w:left="283"/>
      <w:jc w:val="both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65D7"/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semiHidden/>
    <w:rsid w:val="006665D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665D7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semiHidden/>
    <w:rsid w:val="006665D7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rsid w:val="006665D7"/>
    <w:pPr>
      <w:spacing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6665D7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6665D7"/>
    <w:pPr>
      <w:spacing w:after="120" w:line="480" w:lineRule="auto"/>
      <w:ind w:left="283"/>
      <w:jc w:val="both"/>
    </w:pPr>
    <w:rPr>
      <w:rFonts w:ascii="Calibri" w:eastAsia="Times New Roman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665D7"/>
    <w:rPr>
      <w:rFonts w:ascii="Calibri" w:eastAsia="Times New Roman" w:hAnsi="Calibri" w:cs="Times New Roman"/>
    </w:rPr>
  </w:style>
  <w:style w:type="paragraph" w:customStyle="1" w:styleId="FR1">
    <w:name w:val="FR1"/>
    <w:rsid w:val="006665D7"/>
    <w:pPr>
      <w:widowControl w:val="0"/>
      <w:autoSpaceDE w:val="0"/>
      <w:autoSpaceDN w:val="0"/>
      <w:adjustRightInd w:val="0"/>
      <w:spacing w:before="600"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6665D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665D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65D7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65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65D7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665D7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5D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6665D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6665D7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6665D7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6665D7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Mapadokumentu">
    <w:name w:val="Document Map"/>
    <w:basedOn w:val="Normalny"/>
    <w:link w:val="MapadokumentuZnak"/>
    <w:rsid w:val="006665D7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665D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qFormat/>
    <w:rsid w:val="006665D7"/>
    <w:pPr>
      <w:autoSpaceDE w:val="0"/>
      <w:autoSpaceDN w:val="0"/>
      <w:adjustRightInd w:val="0"/>
      <w:spacing w:after="0" w:line="240" w:lineRule="auto"/>
      <w:jc w:val="both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paragraph" w:customStyle="1" w:styleId="Styl">
    <w:name w:val="Styl"/>
    <w:rsid w:val="006665D7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1">
    <w:name w:val="Table Grid 1"/>
    <w:basedOn w:val="Standardowy"/>
    <w:rsid w:val="006665D7"/>
    <w:pPr>
      <w:spacing w:after="0" w:line="36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Uwydatnienie">
    <w:name w:val="Emphasis"/>
    <w:basedOn w:val="Domylnaczcionkaakapitu"/>
    <w:uiPriority w:val="20"/>
    <w:qFormat/>
    <w:rsid w:val="006665D7"/>
    <w:rPr>
      <w:i/>
      <w:iCs/>
    </w:rPr>
  </w:style>
  <w:style w:type="paragraph" w:styleId="NormalnyWeb">
    <w:name w:val="Normal (Web)"/>
    <w:basedOn w:val="Normalny"/>
    <w:uiPriority w:val="99"/>
    <w:unhideWhenUsed/>
    <w:rsid w:val="006665D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665D7"/>
    <w:rPr>
      <w:b/>
      <w:bCs/>
    </w:rPr>
  </w:style>
  <w:style w:type="character" w:customStyle="1" w:styleId="WW8Num133z2">
    <w:name w:val="WW8Num133z2"/>
    <w:rsid w:val="006665D7"/>
    <w:rPr>
      <w:rFonts w:ascii="Wingdings" w:hAnsi="Wingdings"/>
    </w:rPr>
  </w:style>
  <w:style w:type="character" w:customStyle="1" w:styleId="FontStyle62">
    <w:name w:val="Font Style62"/>
    <w:rsid w:val="006665D7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odstawowy3">
    <w:name w:val="Body Text 3"/>
    <w:basedOn w:val="Normalny"/>
    <w:link w:val="Tekstpodstawowy3Znak"/>
    <w:rsid w:val="006665D7"/>
    <w:pPr>
      <w:spacing w:after="120" w:line="360" w:lineRule="auto"/>
      <w:jc w:val="both"/>
    </w:pPr>
    <w:rPr>
      <w:rFonts w:ascii="Calibri" w:eastAsia="Times New Roman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665D7"/>
    <w:rPr>
      <w:rFonts w:ascii="Calibri" w:eastAsia="Times New Roman" w:hAnsi="Calibri" w:cs="Times New Roman"/>
      <w:sz w:val="16"/>
      <w:szCs w:val="16"/>
    </w:rPr>
  </w:style>
  <w:style w:type="paragraph" w:customStyle="1" w:styleId="Tredokumentu">
    <w:name w:val="Treść dokumentu"/>
    <w:basedOn w:val="Tekstpodstawowy"/>
    <w:rsid w:val="006665D7"/>
    <w:pPr>
      <w:suppressAutoHyphens/>
      <w:overflowPunct w:val="0"/>
      <w:autoSpaceDE w:val="0"/>
      <w:spacing w:line="360" w:lineRule="auto"/>
      <w:ind w:firstLine="425"/>
      <w:textAlignment w:val="baseline"/>
    </w:pPr>
    <w:rPr>
      <w:rFonts w:eastAsia="Times New Roman"/>
      <w:color w:val="auto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6665D7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customStyle="1" w:styleId="txt">
    <w:name w:val="txt"/>
    <w:basedOn w:val="Domylnaczcionkaakapitu"/>
    <w:rsid w:val="006665D7"/>
  </w:style>
  <w:style w:type="table" w:customStyle="1" w:styleId="Tabela-Siatka10">
    <w:name w:val="Tabela - Siatka1"/>
    <w:basedOn w:val="Standardowy"/>
    <w:next w:val="Tabela-Siatka"/>
    <w:uiPriority w:val="59"/>
    <w:rsid w:val="006665D7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6665D7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table" w:customStyle="1" w:styleId="Tabela-Siatka2">
    <w:name w:val="Tabela - Siatka2"/>
    <w:basedOn w:val="Standardowy"/>
    <w:next w:val="Tabela-Siatka"/>
    <w:uiPriority w:val="39"/>
    <w:locked/>
    <w:rsid w:val="006665D7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Zakotwiczenieprzypisudolnego">
    <w:name w:val="Zakotwiczenie przypisu dolnego"/>
    <w:rsid w:val="006665D7"/>
    <w:rPr>
      <w:vertAlign w:val="superscript"/>
    </w:rPr>
  </w:style>
  <w:style w:type="character" w:customStyle="1" w:styleId="Znakiprzypiswdolnych">
    <w:name w:val="Znaki przypisów dolnych"/>
    <w:qFormat/>
    <w:rsid w:val="006665D7"/>
  </w:style>
  <w:style w:type="paragraph" w:customStyle="1" w:styleId="Tekstprzypisudolnego1">
    <w:name w:val="Tekst przypisu dolnego1"/>
    <w:basedOn w:val="Normalny"/>
    <w:rsid w:val="006665D7"/>
    <w:pPr>
      <w:suppressLineNumbers/>
      <w:spacing w:after="0" w:line="240" w:lineRule="auto"/>
      <w:ind w:left="339" w:hanging="339"/>
      <w:jc w:val="both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treci4">
    <w:name w:val="Tekst treści (4)_"/>
    <w:link w:val="Teksttreci40"/>
    <w:locked/>
    <w:rsid w:val="006665D7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6665D7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paragraph" w:customStyle="1" w:styleId="Tekstpodstawowywcity21">
    <w:name w:val="Tekst podstawowy wcięty 21"/>
    <w:basedOn w:val="Normalny"/>
    <w:rsid w:val="006665D7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markedcontent">
    <w:name w:val="markedcontent"/>
    <w:basedOn w:val="Domylnaczcionkaakapitu"/>
    <w:rsid w:val="006665D7"/>
  </w:style>
  <w:style w:type="character" w:customStyle="1" w:styleId="fontstyle01">
    <w:name w:val="fontstyle01"/>
    <w:basedOn w:val="Domylnaczcionkaakapitu"/>
    <w:rsid w:val="006665D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g-binding">
    <w:name w:val="ng-binding"/>
    <w:basedOn w:val="Domylnaczcionkaakapitu"/>
    <w:rsid w:val="006665D7"/>
  </w:style>
  <w:style w:type="character" w:customStyle="1" w:styleId="fontstyle21">
    <w:name w:val="fontstyle21"/>
    <w:basedOn w:val="Domylnaczcionkaakapitu"/>
    <w:rsid w:val="006665D7"/>
    <w:rPr>
      <w:rFonts w:ascii="SegoeUI-Bold" w:hAnsi="SegoeU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6665D7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Domylnaczcionkaakapitu"/>
    <w:rsid w:val="006665D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omylnaczcionkaakapitu"/>
    <w:rsid w:val="006665D7"/>
    <w:rPr>
      <w:rFonts w:ascii="Calibri" w:hAnsi="Calibri" w:cs="Calibri" w:hint="default"/>
      <w:b w:val="0"/>
      <w:bCs w:val="0"/>
      <w:i w:val="0"/>
      <w:iCs w:val="0"/>
      <w:color w:val="808080"/>
      <w:sz w:val="22"/>
      <w:szCs w:val="22"/>
    </w:rPr>
  </w:style>
  <w:style w:type="paragraph" w:customStyle="1" w:styleId="paragraph">
    <w:name w:val="paragraph"/>
    <w:basedOn w:val="Normalny"/>
    <w:uiPriority w:val="1"/>
    <w:rsid w:val="006665D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andard">
    <w:name w:val="Standard"/>
    <w:link w:val="StandardZnak"/>
    <w:rsid w:val="006665D7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kern w:val="2"/>
      <w:sz w:val="24"/>
      <w:szCs w:val="24"/>
      <w:lang w:val="en-US" w:eastAsia="zh-CN"/>
    </w:rPr>
  </w:style>
  <w:style w:type="character" w:customStyle="1" w:styleId="StandardZnak">
    <w:name w:val="Standard Znak"/>
    <w:basedOn w:val="Domylnaczcionkaakapitu"/>
    <w:link w:val="Standard"/>
    <w:rsid w:val="006665D7"/>
    <w:rPr>
      <w:rFonts w:ascii="Times New Roman" w:eastAsia="Times New Roman" w:hAnsi="Times New Roman" w:cs="Tahoma"/>
      <w:kern w:val="2"/>
      <w:sz w:val="24"/>
      <w:szCs w:val="24"/>
      <w:lang w:val="en-US" w:eastAsia="zh-CN"/>
    </w:rPr>
  </w:style>
  <w:style w:type="paragraph" w:customStyle="1" w:styleId="Podpistabeli">
    <w:name w:val="Podpis tabeli"/>
    <w:basedOn w:val="Normalny"/>
    <w:qFormat/>
    <w:rsid w:val="006665D7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lang w:eastAsia="pl-PL" w:bidi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665D7"/>
    <w:rPr>
      <w:color w:val="605E5C"/>
      <w:shd w:val="clear" w:color="auto" w:fill="E1DFDD"/>
    </w:rPr>
  </w:style>
  <w:style w:type="character" w:customStyle="1" w:styleId="apple-style-span">
    <w:name w:val="apple-style-span"/>
    <w:basedOn w:val="Domylnaczcionkaakapitu"/>
    <w:rsid w:val="006665D7"/>
  </w:style>
  <w:style w:type="numbering" w:customStyle="1" w:styleId="Bezlisty1">
    <w:name w:val="Bez listy1"/>
    <w:next w:val="Bezlisty"/>
    <w:uiPriority w:val="99"/>
    <w:semiHidden/>
    <w:unhideWhenUsed/>
    <w:rsid w:val="006665D7"/>
  </w:style>
  <w:style w:type="paragraph" w:customStyle="1" w:styleId="Inne">
    <w:name w:val="Inne"/>
    <w:basedOn w:val="Normalny"/>
    <w:qFormat/>
    <w:rsid w:val="006665D7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after="0" w:line="240" w:lineRule="auto"/>
    </w:pPr>
    <w:rPr>
      <w:rFonts w:ascii="Times New Roman" w:eastAsia="Times New Roman" w:hAnsi="Times New Roman" w:cs="Times New Roman"/>
      <w:color w:val="000000"/>
      <w:lang w:eastAsia="pl-PL" w:bidi="pl-PL"/>
    </w:rPr>
  </w:style>
  <w:style w:type="table" w:customStyle="1" w:styleId="Zwykatabela">
    <w:name w:val="Zwykła tabela"/>
    <w:uiPriority w:val="99"/>
    <w:semiHidden/>
    <w:unhideWhenUsed/>
    <w:rsid w:val="006665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pl-PL" w:bidi="pl-P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2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683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9</cp:revision>
  <dcterms:created xsi:type="dcterms:W3CDTF">2026-03-10T09:51:00Z</dcterms:created>
  <dcterms:modified xsi:type="dcterms:W3CDTF">2026-03-10T11:22:00Z</dcterms:modified>
</cp:coreProperties>
</file>